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598CC">
      <w:pPr>
        <w:spacing w:line="360" w:lineRule="exact"/>
        <w:ind w:firstLine="2240" w:firstLineChars="800"/>
        <w:rPr>
          <w:rFonts w:ascii="华文中宋" w:hAnsi="华文中宋" w:eastAsia="华文中宋" w:cs="华文中宋"/>
          <w:b w:val="0"/>
          <w:bCs w:val="0"/>
          <w:sz w:val="28"/>
          <w:szCs w:val="28"/>
        </w:rPr>
      </w:pP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</w:rPr>
        <w:t xml:space="preserve"> “零碳乡村”不等于“穷村”！</w:t>
      </w:r>
    </w:p>
    <w:p w14:paraId="32F53DD6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02E295A4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【导语】“以后不会再有人讲‘零碳’就是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Cs w:val="21"/>
        </w:rPr>
        <w:t>‘穷’了！” 12月10日，获得全国首个“零碳乡村”认证的南京市浦口区星甸街道九华村，成功签约将村里9栋农家小院出租，打造成供市民游客来休闲旅居的共享小院，不仅一次性获得了170万元租金，还将有力推动九华村农业、体育和旅游的融合发展。来听报道：</w:t>
      </w:r>
    </w:p>
    <w:p w14:paraId="408B7261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783C964F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【签约现场 鼓掌等现场音】</w:t>
      </w:r>
    </w:p>
    <w:p w14:paraId="5BF17E77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【同期声】“代表着不会再有人说我们‘零碳村’就是‘穷村’了！”</w:t>
      </w:r>
    </w:p>
    <w:p w14:paraId="4451D97E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【正文】说这话的是九华村党总支书记滕腾。今天上午，九华村9栋莱斯共享小院正式签约，租给南京广灏农业综合开发有限公司，该公司负责人聂广海阳说，他们看中的就是“零碳乡村”这块金字招牌：</w:t>
      </w:r>
    </w:p>
    <w:p w14:paraId="6350D93B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【同期声】“我们舍近求远选择九华村，因为它拥有全国首个‘零碳乡村’的认证，生态资源非常丰富，适宜我们打造康体特色乡村。”</w:t>
      </w:r>
    </w:p>
    <w:p w14:paraId="47876B30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【正文】中国科学院南京地理与湖泊研究所研究员、长三角低碳智慧乡村联盟副理事长陈雯：</w:t>
      </w:r>
    </w:p>
    <w:p w14:paraId="6864E082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【同期声】“‘零碳乡村’这样的认证，有了很好的价值转换渠道。”</w:t>
      </w:r>
    </w:p>
    <w:p w14:paraId="31D8CD28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5B33BAD8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【正文】那么，什么是“零碳乡村”？为什么曾经有人说“零碳”就是“穷”？“零碳乡村”证书的背后，是怎样的乡村发展理念和模式？</w:t>
      </w:r>
    </w:p>
    <w:p w14:paraId="695D5557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545C76B3">
      <w:pPr>
        <w:spacing w:line="360" w:lineRule="exact"/>
        <w:jc w:val="center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 xml:space="preserve"> ——小飞标——</w:t>
      </w:r>
    </w:p>
    <w:p w14:paraId="1C99E796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16365117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在国家市场监督管理总局全国认证认可信息公共服务平台，可以看到九华村获有一张关于温室气体排放和清除的认证证书，这是全国首张“零碳乡村”证书，标号0001号，颁证日期是2023年12月25号。九华村党总支书记滕腾说，申请认证是受到村里卖茶叶的启示：</w:t>
      </w:r>
    </w:p>
    <w:p w14:paraId="4265F4A6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【同期声】“有机茶卖4800，非有机茶卖1800，但我们茶苗、成长的空气和水分都是一模一样的。”</w:t>
      </w:r>
    </w:p>
    <w:p w14:paraId="63CC686F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作为认证行业监管部门，南京市浦口区市场监管局表示，没有“有机村”的认证，但可以申请“零碳乡村”认证。2023年上半年，浦口区市场监督管理局牵头相关部门着手九华村“零碳乡村”认证。当年的5月至12月，方圆标志认证集团围绕碳汇核算、可再生能源比重等43项指标，在九华村开始多次测算。</w:t>
      </w:r>
    </w:p>
    <w:p w14:paraId="5B8B962C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九华村位于南京市浦口区星甸街道，前临驷马河，后依赭洛山，内有小庙山点缀其中，森林覆盖率达到95%。据测算，2022年九华村常住人口1193人，需要8.7万平方米林地去吸收村内人类活动产生的二氧化碳，而九华村共有林地面积18.48万平方米，远远超过需要的数量。</w:t>
      </w:r>
    </w:p>
    <w:p w14:paraId="7BE89F07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良好的村域环境提供了强大的碳吸收能力，但如果仅此就能通过认证，那“零碳乡村”证书的含金量也太低了。九华村党总支书记滕腾告诉记者，长期坚持低碳管理才是通过认证的关键因素：</w:t>
      </w:r>
    </w:p>
    <w:p w14:paraId="7A656470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我们九华村是2012年浦口区首批经济薄弱村之一，虽然穷但是我们一直把握绿水青山就是金山银山理念，我们坚持绿色经济。之前在山脚和河畔是大规模的养殖，包括也有一些工业企业，我们逐步禁养和关停，到2019年最后一个养鸡户搬离原来的地方，之后我们对原来的养殖区进行复绿，保证我们全村生态好。”</w:t>
      </w:r>
    </w:p>
    <w:p w14:paraId="57906DFA">
      <w:pPr>
        <w:pStyle w:val="4"/>
        <w:widowControl/>
        <w:spacing w:beforeAutospacing="0" w:afterAutospacing="0" w:line="360" w:lineRule="exact"/>
        <w:ind w:firstLine="420" w:firstLineChars="200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【正文】经过持续地努力推广，“零碳”理念深入人心。目前九华村可再生能源路灯及使用清洁能源采暖的农户占比均为100%，公共场所二级以上能效电器占比92.5%，低碳公共交通工具占比90.38%。零碳行动、低碳生活在九华村全面铺开。中国科学院南京地理与湖泊研究所研究员、长三角低碳智慧乡村联盟副理事长陈雯：</w:t>
      </w:r>
    </w:p>
    <w:p w14:paraId="6EF2D842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【同期声】“它这个认证是从低碳生活、低碳管理、新能源的使用，以及生态碳汇的保护增加，几个方面去相对比较完整地做了一个认证。”</w:t>
      </w:r>
    </w:p>
    <w:p w14:paraId="6C7D3ADE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047AA927">
      <w:pPr>
        <w:spacing w:line="360" w:lineRule="exact"/>
        <w:jc w:val="center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——飞标——</w:t>
      </w:r>
    </w:p>
    <w:p w14:paraId="10AE48B5">
      <w:pPr>
        <w:spacing w:line="360" w:lineRule="exact"/>
        <w:jc w:val="center"/>
        <w:rPr>
          <w:rFonts w:ascii="宋体" w:hAnsi="宋体" w:eastAsia="宋体" w:cs="宋体"/>
          <w:b w:val="0"/>
          <w:bCs w:val="0"/>
          <w:szCs w:val="21"/>
        </w:rPr>
      </w:pPr>
    </w:p>
    <w:p w14:paraId="1B903C83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【正文】然而，九华村在通过认证成为全国首个“零碳乡村”的时候，一度听到了一种刺耳的声音，滕腾：</w:t>
      </w:r>
    </w:p>
    <w:p w14:paraId="7B3F07CE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【同期声】“周边有些兄弟单位，他们说零碳就是没有工业，没有工业就是穷，我不是这么认为的，我们坚持的是环境优先绿色经济，可能短时间内没有带来太多的经济效益，但是我们看的是长远。”</w:t>
      </w:r>
    </w:p>
    <w:p w14:paraId="29CB813D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【正文】冬日的茶园，仍旧碧绿一片，作为九华村的主导农业，目前茶叶种植面积达到4500亩。茶农许世荣告诉记者，他家里种了30亩茶叶，“零碳乡村”的认证今年就让他家增收十多万：</w:t>
      </w:r>
    </w:p>
    <w:p w14:paraId="618E223E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【同期声】“芽孢一千多，现在卖两千了，平均下来一亩田多收入四五千块钱。”</w:t>
      </w:r>
    </w:p>
    <w:p w14:paraId="5D4B0933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农业和休闲体育、文旅的融合，九华村也搞得有声有色。依托赭洛山山体优势，村里建成了国内为数不多的滑翔伞营地，今年国庆假期后面几天下雨，只开放了4天就接待了800多位飞行爱好者，带动了九华村的旅游。营地负责人张天鹏。</w:t>
      </w:r>
    </w:p>
    <w:p w14:paraId="3261B09C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【同期声】“我们平时也举行比赛，包括马术比赛、滑翔伞比赛，通过滑翔伞这个新颖的项目引到这边来，带动我们整个村采摘农产品，还有住宿、吃饭这些等等，延伸我们一个旅游的产业链。”</w:t>
      </w:r>
    </w:p>
    <w:p w14:paraId="560B8F83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【正文】九华村今年成功入选南京市“莱斯共享小院+”特色村项目先行试点村，除了节目开头签约的9套小院，后面陆续签约的闲置房屋将达到17套。 南京广灏农业综合开发有限公司负责人聂广海阳：</w:t>
      </w:r>
    </w:p>
    <w:p w14:paraId="018D7EBA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改造之后推出‘共享小院’计划，并且进行九华村新村民的招募，来到九华村自住或者文化旅游体育等方面的业态经营。通过这种方式缓解‘空心村’的问题，促进乡村的全面振兴，促进村民的增收致富。”</w:t>
      </w:r>
    </w:p>
    <w:p w14:paraId="50A498AE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【正文】九华村党总支书记滕腾：</w:t>
      </w:r>
    </w:p>
    <w:p w14:paraId="694B36DE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【同期声】“我们会扩大一些大众的体育旅游，我们修了7公里的慢跑骑行道，可以骑车可以跑，包括我们一些马术等等，包括有氧的运动等等。”</w:t>
      </w:r>
    </w:p>
    <w:p w14:paraId="3F11B16A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正文】之前，因为大量年轻人外出工作，九华村不可避免出现空心化的趋势。近年来，生态振兴带来的农业体育文旅融合发展，也让很多在外打工的年轻人有了回乡创业的激情，九华村又焕发出青春活力。江苏浦桥玉剑茶叶股份有限公司负责人张家恒：</w:t>
      </w:r>
    </w:p>
    <w:p w14:paraId="44DECAC9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【同期声】“我从小跟父母一起做茶叶，毕业之后家乡变化挺大的，美丽乡村打造，农业加体育加旅游相结合，回来创业的话大有可为，也希望像我一样的年轻人，能多多回自己的家乡，一起建设美丽的家乡。”</w:t>
      </w:r>
    </w:p>
    <w:p w14:paraId="3E138717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 xml:space="preserve">【正文】回望九华村的发展“蝶变”，或许可以从村民人均年收入中窥得端倪：2021年，2.9万元；2022年，3.08万元；2023年，3.25万元，2024年虽然还没有具体数据，但春季茶叶价格的增长、光伏板一年的收入、莱斯小院出租的租金、旅游产业的带动等等，都指向了一个字“涨”。 </w:t>
      </w:r>
    </w:p>
    <w:p w14:paraId="26CB7D19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="宋体" w:hAnsi="宋体" w:eastAsia="宋体" w:cs="宋体"/>
          <w:b w:val="0"/>
          <w:bCs w:val="0"/>
          <w:szCs w:val="21"/>
        </w:rPr>
        <w:t>乡村振兴离不开生态的振兴，生态的振兴能大力促进乡村的发展。中国科学院南京地理与湖泊研究所研究员、长三角低碳智慧乡村联盟副理事长陈雯认为，九华村坚持绿色低碳可持续发展，让乡村更美丽，让村民生活更美好，为中国的乡村振兴提供了一个全新样本：</w:t>
      </w:r>
    </w:p>
    <w:p w14:paraId="70251925">
      <w:pPr>
        <w:spacing w:line="360" w:lineRule="exact"/>
        <w:ind w:firstLine="420" w:firstLineChars="200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【同期声】“这样的一个认证其实是给乡村做了很好的背书，它可以转换成经济价值，把生态的优势通过‘零碳乡村’的认证把它体现出来，在富生态的过程中，来富裕老百姓更富裕村集体的经济。”</w:t>
      </w:r>
    </w:p>
    <w:p w14:paraId="36FBAA01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t> </w:t>
      </w:r>
    </w:p>
    <w:p w14:paraId="2CC0557D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p w14:paraId="2B1DD304">
      <w:pPr>
        <w:spacing w:line="360" w:lineRule="exact"/>
        <w:rPr>
          <w:rFonts w:ascii="宋体" w:hAnsi="宋体" w:eastAsia="宋体" w:cs="宋体"/>
          <w:b w:val="0"/>
          <w:bCs w:val="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2CD58B62-3C8A-480F-B8E0-A482C81470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18B0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9B228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Z3r480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eOBl3mKdHfHiONlCdNHUZYYpgcer/Mddq1tCCP/Vz18H9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6Z3r4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B228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24343CF"/>
    <w:rsid w:val="000525B2"/>
    <w:rsid w:val="00056B26"/>
    <w:rsid w:val="00071A68"/>
    <w:rsid w:val="00075483"/>
    <w:rsid w:val="00091148"/>
    <w:rsid w:val="00112224"/>
    <w:rsid w:val="00132165"/>
    <w:rsid w:val="00134E93"/>
    <w:rsid w:val="0016032B"/>
    <w:rsid w:val="001A421A"/>
    <w:rsid w:val="001E0D11"/>
    <w:rsid w:val="001F1C1A"/>
    <w:rsid w:val="00206C00"/>
    <w:rsid w:val="00251599"/>
    <w:rsid w:val="00255A7E"/>
    <w:rsid w:val="002A38DE"/>
    <w:rsid w:val="002B6F01"/>
    <w:rsid w:val="00341532"/>
    <w:rsid w:val="003678F0"/>
    <w:rsid w:val="003841D9"/>
    <w:rsid w:val="003B6D49"/>
    <w:rsid w:val="003B7C67"/>
    <w:rsid w:val="003C26FB"/>
    <w:rsid w:val="00402684"/>
    <w:rsid w:val="004170BF"/>
    <w:rsid w:val="004A1BDA"/>
    <w:rsid w:val="004A72AA"/>
    <w:rsid w:val="004F04AC"/>
    <w:rsid w:val="00502F18"/>
    <w:rsid w:val="00503820"/>
    <w:rsid w:val="00523171"/>
    <w:rsid w:val="005941D5"/>
    <w:rsid w:val="005B4D59"/>
    <w:rsid w:val="005C179E"/>
    <w:rsid w:val="005C2DC9"/>
    <w:rsid w:val="005D4F79"/>
    <w:rsid w:val="00620233"/>
    <w:rsid w:val="00646265"/>
    <w:rsid w:val="0068676B"/>
    <w:rsid w:val="006A299B"/>
    <w:rsid w:val="006C2015"/>
    <w:rsid w:val="006C2B00"/>
    <w:rsid w:val="006D46C5"/>
    <w:rsid w:val="006D4E0A"/>
    <w:rsid w:val="00757BE8"/>
    <w:rsid w:val="00762DCD"/>
    <w:rsid w:val="00786EBC"/>
    <w:rsid w:val="007B7776"/>
    <w:rsid w:val="007D55AC"/>
    <w:rsid w:val="008236FE"/>
    <w:rsid w:val="0087001B"/>
    <w:rsid w:val="0087174F"/>
    <w:rsid w:val="008E54FA"/>
    <w:rsid w:val="008F5B34"/>
    <w:rsid w:val="0091532F"/>
    <w:rsid w:val="00966651"/>
    <w:rsid w:val="00982F03"/>
    <w:rsid w:val="00984672"/>
    <w:rsid w:val="009B77E9"/>
    <w:rsid w:val="009C4018"/>
    <w:rsid w:val="009D5457"/>
    <w:rsid w:val="00A17EC4"/>
    <w:rsid w:val="00A67C47"/>
    <w:rsid w:val="00A85E36"/>
    <w:rsid w:val="00AC5A9F"/>
    <w:rsid w:val="00AD32AA"/>
    <w:rsid w:val="00B10262"/>
    <w:rsid w:val="00B17F4E"/>
    <w:rsid w:val="00B86821"/>
    <w:rsid w:val="00BC56E5"/>
    <w:rsid w:val="00BC6052"/>
    <w:rsid w:val="00BF7886"/>
    <w:rsid w:val="00C2149D"/>
    <w:rsid w:val="00C37AA7"/>
    <w:rsid w:val="00C56B81"/>
    <w:rsid w:val="00C65A67"/>
    <w:rsid w:val="00CB7580"/>
    <w:rsid w:val="00D02366"/>
    <w:rsid w:val="00D4637D"/>
    <w:rsid w:val="00D60C48"/>
    <w:rsid w:val="00D71FFF"/>
    <w:rsid w:val="00D910FA"/>
    <w:rsid w:val="00E31A5D"/>
    <w:rsid w:val="00E8113C"/>
    <w:rsid w:val="00EA0FB4"/>
    <w:rsid w:val="00EA7E6B"/>
    <w:rsid w:val="00ED5690"/>
    <w:rsid w:val="00EF38CB"/>
    <w:rsid w:val="00F82958"/>
    <w:rsid w:val="00F912E3"/>
    <w:rsid w:val="00F93E04"/>
    <w:rsid w:val="016C0D09"/>
    <w:rsid w:val="02650658"/>
    <w:rsid w:val="04551D78"/>
    <w:rsid w:val="08872A74"/>
    <w:rsid w:val="08DC43C8"/>
    <w:rsid w:val="0BCE3FEB"/>
    <w:rsid w:val="15E8014C"/>
    <w:rsid w:val="17C01EB7"/>
    <w:rsid w:val="18EB67F8"/>
    <w:rsid w:val="22B60126"/>
    <w:rsid w:val="25730003"/>
    <w:rsid w:val="276500BD"/>
    <w:rsid w:val="28AB7D51"/>
    <w:rsid w:val="2925315E"/>
    <w:rsid w:val="2AED63FF"/>
    <w:rsid w:val="2D293BD1"/>
    <w:rsid w:val="2F3E12D4"/>
    <w:rsid w:val="31D8693A"/>
    <w:rsid w:val="32A27243"/>
    <w:rsid w:val="33E3324B"/>
    <w:rsid w:val="3C326368"/>
    <w:rsid w:val="3C451570"/>
    <w:rsid w:val="3E9E0FA3"/>
    <w:rsid w:val="3ED447EC"/>
    <w:rsid w:val="42247792"/>
    <w:rsid w:val="424343CF"/>
    <w:rsid w:val="460F1D31"/>
    <w:rsid w:val="4A096307"/>
    <w:rsid w:val="4A435BE4"/>
    <w:rsid w:val="4EF74EB3"/>
    <w:rsid w:val="55F47CA7"/>
    <w:rsid w:val="5DFB0858"/>
    <w:rsid w:val="5FBA204D"/>
    <w:rsid w:val="70B17D6F"/>
    <w:rsid w:val="71C276EC"/>
    <w:rsid w:val="726C7A23"/>
    <w:rsid w:val="779C40BA"/>
    <w:rsid w:val="77E6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0000FF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2579</Words>
  <Characters>2661</Characters>
  <Lines>19</Lines>
  <Paragraphs>5</Paragraphs>
  <TotalTime>15</TotalTime>
  <ScaleCrop>false</ScaleCrop>
  <LinksUpToDate>false</LinksUpToDate>
  <CharactersWithSpaces>2668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2025-05-13T08:48:00Z</dcterms:created>
  <dc:creator>我是一棵草</dc:creator>
  <cp:lastModifiedBy>我是一棵草</cp:lastModifiedBy>
  <cp:lastPrinted>2025-05-13T08:20:00Z</cp:lastPrinted>
  <dcterms:modified xsi:type="dcterms:W3CDTF">2026-07-24T07:28:23Z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4FB415DEFFCB43EDBD28B9DEA6EC78C5_13</vt:lpwstr>
  </property>
  <property fmtid="{D5CDD505-2E9C-101B-9397-08002B2CF9AE}" pid="4" name="KSOTemplateDocerSaveRecord">
    <vt:lpwstr>eyJoZGlkIjoiOWUwMGQ5NDdlOTEwYWEyM2Y5ZjQyNmVlMzdkNTU0MjEiLCJ1c2VySWQiOiIzNzcwNzczNTYifQ==</vt:lpwstr>
  </property>
</Properties>
</file>