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2EE" w:rsidRDefault="009732EE">
      <w:pPr>
        <w:spacing w:line="540" w:lineRule="exact"/>
        <w:rPr>
          <w:rFonts w:eastAsia="楷体"/>
          <w:bCs/>
          <w:sz w:val="28"/>
          <w:szCs w:val="28"/>
        </w:rPr>
      </w:pPr>
      <w:r>
        <w:rPr>
          <w:rFonts w:eastAsia="楷体" w:hint="eastAsia"/>
          <w:bCs/>
          <w:sz w:val="28"/>
          <w:szCs w:val="28"/>
        </w:rPr>
        <w:t>附件</w:t>
      </w:r>
      <w:r>
        <w:rPr>
          <w:rFonts w:eastAsia="楷体"/>
          <w:bCs/>
          <w:sz w:val="28"/>
          <w:szCs w:val="28"/>
        </w:rPr>
        <w:t>5</w:t>
      </w:r>
    </w:p>
    <w:p w:rsidR="009732EE" w:rsidRDefault="009732EE">
      <w:pPr>
        <w:spacing w:line="540" w:lineRule="exact"/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36"/>
          <w:szCs w:val="36"/>
        </w:rPr>
        <w:t>2024</w:t>
      </w:r>
      <w:r>
        <w:rPr>
          <w:rFonts w:ascii="宋体" w:hAnsi="宋体" w:cs="宋体" w:hint="eastAsia"/>
          <w:sz w:val="36"/>
          <w:szCs w:val="36"/>
        </w:rPr>
        <w:t>年度江苏省好新闻</w:t>
      </w:r>
      <w:r>
        <w:rPr>
          <w:rFonts w:ascii="宋体" w:hAnsi="宋体" w:cs="宋体" w:hint="eastAsia"/>
          <w:b/>
          <w:bCs/>
          <w:sz w:val="32"/>
          <w:szCs w:val="32"/>
        </w:rPr>
        <w:t>（报纸、网络作品、媒体融合）</w:t>
      </w:r>
    </w:p>
    <w:p w:rsidR="009732EE" w:rsidRDefault="009732EE">
      <w:pPr>
        <w:spacing w:line="540" w:lineRule="exact"/>
        <w:jc w:val="center"/>
        <w:rPr>
          <w:rFonts w:eastAsia="Times New Roman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新闻专栏代表作基本情况</w:t>
      </w:r>
    </w:p>
    <w:p w:rsidR="009732EE" w:rsidRDefault="009732EE">
      <w:pPr>
        <w:spacing w:line="540" w:lineRule="exact"/>
        <w:jc w:val="center"/>
        <w:rPr>
          <w:rFonts w:eastAsia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（上半年）</w:t>
      </w:r>
    </w:p>
    <w:tbl>
      <w:tblPr>
        <w:tblW w:w="9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2"/>
        <w:gridCol w:w="2652"/>
        <w:gridCol w:w="1313"/>
        <w:gridCol w:w="3000"/>
      </w:tblGrid>
      <w:tr w:rsidR="009732EE">
        <w:trPr>
          <w:cantSplit/>
          <w:trHeight w:val="809"/>
          <w:jc w:val="center"/>
        </w:trPr>
        <w:tc>
          <w:tcPr>
            <w:tcW w:w="2222" w:type="dxa"/>
            <w:noWrap/>
            <w:vAlign w:val="center"/>
          </w:tcPr>
          <w:p w:rsidR="009732EE" w:rsidRDefault="009732EE">
            <w:pPr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栏目名称</w:t>
            </w:r>
          </w:p>
        </w:tc>
        <w:tc>
          <w:tcPr>
            <w:tcW w:w="6965" w:type="dxa"/>
            <w:gridSpan w:val="3"/>
            <w:noWrap/>
            <w:vAlign w:val="center"/>
          </w:tcPr>
          <w:p w:rsidR="009732EE" w:rsidRDefault="009732EE">
            <w:pPr>
              <w:spacing w:line="560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反诈精准报</w:t>
            </w:r>
          </w:p>
        </w:tc>
      </w:tr>
      <w:tr w:rsidR="009732EE">
        <w:trPr>
          <w:cantSplit/>
          <w:trHeight w:val="809"/>
          <w:jc w:val="center"/>
        </w:trPr>
        <w:tc>
          <w:tcPr>
            <w:tcW w:w="2222" w:type="dxa"/>
            <w:noWrap/>
            <w:vAlign w:val="center"/>
          </w:tcPr>
          <w:p w:rsidR="009732EE" w:rsidRDefault="009732EE">
            <w:pPr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作品标题</w:t>
            </w:r>
          </w:p>
        </w:tc>
        <w:tc>
          <w:tcPr>
            <w:tcW w:w="6965" w:type="dxa"/>
            <w:gridSpan w:val="3"/>
            <w:noWrap/>
            <w:vAlign w:val="center"/>
          </w:tcPr>
          <w:p w:rsidR="009732EE" w:rsidRDefault="009732EE">
            <w:pPr>
              <w:pStyle w:val="Heading2"/>
              <w:spacing w:before="0" w:beforeAutospacing="0" w:after="224" w:afterAutospacing="0"/>
              <w:rPr>
                <w:rFonts w:ascii="Times New Roman" w:eastAsia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/>
                <w:b w:val="0"/>
                <w:sz w:val="28"/>
                <w:szCs w:val="28"/>
              </w:rPr>
              <w:t>14</w:t>
            </w:r>
            <w:r>
              <w:rPr>
                <w:rFonts w:hAnsi="宋体" w:cs="宋体" w:hint="eastAsia"/>
                <w:b w:val="0"/>
                <w:sz w:val="28"/>
                <w:szCs w:val="28"/>
              </w:rPr>
              <w:t>岁少女追星遇诈骗</w:t>
            </w:r>
            <w:r>
              <w:rPr>
                <w:rFonts w:ascii="Times New Roman" w:eastAsia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hAnsi="宋体" w:cs="宋体" w:hint="eastAsia"/>
                <w:b w:val="0"/>
                <w:sz w:val="28"/>
                <w:szCs w:val="28"/>
              </w:rPr>
              <w:t>母亲与民警苦劝揭骗局</w:t>
            </w:r>
          </w:p>
        </w:tc>
      </w:tr>
      <w:tr w:rsidR="009732EE">
        <w:trPr>
          <w:cantSplit/>
          <w:trHeight w:val="1014"/>
          <w:jc w:val="center"/>
        </w:trPr>
        <w:tc>
          <w:tcPr>
            <w:tcW w:w="2222" w:type="dxa"/>
            <w:noWrap/>
            <w:vAlign w:val="center"/>
          </w:tcPr>
          <w:p w:rsidR="009732EE" w:rsidRDefault="009732EE">
            <w:pPr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发布日期</w:t>
            </w:r>
          </w:p>
        </w:tc>
        <w:tc>
          <w:tcPr>
            <w:tcW w:w="2652" w:type="dxa"/>
            <w:noWrap/>
            <w:vAlign w:val="center"/>
          </w:tcPr>
          <w:p w:rsidR="009732EE" w:rsidRDefault="009732EE" w:rsidP="009732EE">
            <w:pPr>
              <w:spacing w:line="560" w:lineRule="exact"/>
              <w:ind w:firstLineChars="50" w:firstLine="3168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2024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eastAsia="Times New Roman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eastAsia="Times New Roman"/>
                <w:sz w:val="28"/>
                <w:szCs w:val="28"/>
              </w:rPr>
              <w:t xml:space="preserve"> 6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  <w:tc>
          <w:tcPr>
            <w:tcW w:w="1313" w:type="dxa"/>
            <w:noWrap/>
            <w:vAlign w:val="center"/>
          </w:tcPr>
          <w:p w:rsidR="009732EE" w:rsidRDefault="009732EE">
            <w:pPr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字数</w:t>
            </w:r>
          </w:p>
          <w:p w:rsidR="009732EE" w:rsidRDefault="009732EE">
            <w:pPr>
              <w:spacing w:line="440" w:lineRule="exact"/>
              <w:jc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时长</w:t>
            </w:r>
          </w:p>
        </w:tc>
        <w:tc>
          <w:tcPr>
            <w:tcW w:w="3000" w:type="dxa"/>
            <w:noWrap/>
            <w:vAlign w:val="center"/>
          </w:tcPr>
          <w:p w:rsidR="009732EE" w:rsidRDefault="009732E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w w:val="95"/>
                <w:szCs w:val="21"/>
              </w:rPr>
              <w:t>2</w:t>
            </w:r>
            <w:r>
              <w:rPr>
                <w:rFonts w:ascii="宋体" w:hAnsi="宋体" w:cs="宋体" w:hint="eastAsia"/>
                <w:w w:val="95"/>
                <w:szCs w:val="21"/>
              </w:rPr>
              <w:t>分</w:t>
            </w:r>
            <w:r>
              <w:rPr>
                <w:rFonts w:eastAsia="Times New Roman"/>
                <w:w w:val="95"/>
                <w:szCs w:val="21"/>
              </w:rPr>
              <w:t>28</w:t>
            </w:r>
            <w:r>
              <w:rPr>
                <w:rFonts w:ascii="宋体" w:hAnsi="宋体" w:cs="宋体" w:hint="eastAsia"/>
                <w:w w:val="95"/>
                <w:szCs w:val="21"/>
              </w:rPr>
              <w:t>秒</w:t>
            </w:r>
          </w:p>
        </w:tc>
      </w:tr>
      <w:tr w:rsidR="009732EE" w:rsidTr="005B024F">
        <w:trPr>
          <w:cantSplit/>
          <w:trHeight w:val="2288"/>
          <w:jc w:val="center"/>
        </w:trPr>
        <w:tc>
          <w:tcPr>
            <w:tcW w:w="2222" w:type="dxa"/>
            <w:noWrap/>
            <w:vAlign w:val="center"/>
          </w:tcPr>
          <w:p w:rsidR="009732EE" w:rsidRDefault="009732EE">
            <w:pPr>
              <w:widowControl w:val="0"/>
              <w:spacing w:line="3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刊播版面、作品链接和二维码</w:t>
            </w:r>
          </w:p>
        </w:tc>
        <w:tc>
          <w:tcPr>
            <w:tcW w:w="6965" w:type="dxa"/>
            <w:gridSpan w:val="3"/>
            <w:noWrap/>
            <w:vAlign w:val="center"/>
          </w:tcPr>
          <w:p w:rsidR="009732EE" w:rsidRDefault="009732EE">
            <w:pPr>
              <w:spacing w:line="540" w:lineRule="exact"/>
            </w:pPr>
            <w:hyperlink r:id="rId6" w:history="1">
              <w:r>
                <w:rPr>
                  <w:rStyle w:val="Hyperlink"/>
                  <w:rFonts w:eastAsia="Times New Roman"/>
                  <w:sz w:val="28"/>
                  <w:szCs w:val="28"/>
                </w:rPr>
                <w:t>https://m2.nbs.cn/video/740959.html</w:t>
              </w:r>
            </w:hyperlink>
          </w:p>
          <w:p w:rsidR="009732EE" w:rsidRPr="00794202" w:rsidRDefault="009732EE" w:rsidP="00794202">
            <w:pPr>
              <w:spacing w:line="360" w:lineRule="auto"/>
              <w:rPr>
                <w:w w:val="95"/>
                <w:szCs w:val="21"/>
              </w:rPr>
            </w:pPr>
            <w:bookmarkStart w:id="0" w:name="_GoBack"/>
            <w:bookmarkEnd w:id="0"/>
            <w:r w:rsidRPr="00794202">
              <w:rPr>
                <w:w w:val="95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88.5pt">
                  <v:imagedata r:id="rId7" o:title=""/>
                </v:shape>
              </w:pict>
            </w:r>
          </w:p>
        </w:tc>
      </w:tr>
      <w:tr w:rsidR="009732EE" w:rsidTr="00F76744">
        <w:trPr>
          <w:cantSplit/>
          <w:trHeight w:val="2643"/>
          <w:jc w:val="center"/>
        </w:trPr>
        <w:tc>
          <w:tcPr>
            <w:tcW w:w="2222" w:type="dxa"/>
            <w:noWrap/>
            <w:vAlign w:val="center"/>
          </w:tcPr>
          <w:p w:rsidR="009732EE" w:rsidRDefault="009732EE">
            <w:pPr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作品评介</w:t>
            </w:r>
          </w:p>
        </w:tc>
        <w:tc>
          <w:tcPr>
            <w:tcW w:w="6965" w:type="dxa"/>
            <w:gridSpan w:val="3"/>
            <w:noWrap/>
            <w:vAlign w:val="center"/>
          </w:tcPr>
          <w:p w:rsidR="009732EE" w:rsidRPr="00F76744" w:rsidRDefault="009732EE" w:rsidP="009732EE">
            <w:pPr>
              <w:spacing w:line="240" w:lineRule="atLeast"/>
              <w:ind w:firstLineChars="200" w:firstLine="31680"/>
              <w:rPr>
                <w:rFonts w:ascii="宋体"/>
              </w:rPr>
            </w:pPr>
            <w:r w:rsidRPr="00F76744">
              <w:rPr>
                <w:rFonts w:ascii="宋体" w:hAnsi="宋体" w:hint="eastAsia"/>
                <w:bCs/>
              </w:rPr>
              <w:t>随着当下“明星文化”的盛行，很多中小学生族也是狂热的“追星族”，由此，不法分子利用其中未成年人心智不够成熟、防范意识差等弱点，对他们实施诈骗。骗子通过虚假粉丝群诱导未成年人添加，再冒充“公检法”、“律师”以调查为由威胁、诱导未成年人使用手机支付。本期节目就是综合寒暑假期间，南京地区</w:t>
            </w:r>
            <w:r w:rsidRPr="00F76744">
              <w:rPr>
                <w:rFonts w:ascii="宋体" w:hAnsi="宋体"/>
                <w:bCs/>
              </w:rPr>
              <w:t>110</w:t>
            </w:r>
            <w:r w:rsidRPr="00F76744">
              <w:rPr>
                <w:rFonts w:ascii="宋体" w:hAnsi="宋体" w:hint="eastAsia"/>
                <w:bCs/>
              </w:rPr>
              <w:t>接警的</w:t>
            </w:r>
            <w:r w:rsidRPr="00F76744">
              <w:rPr>
                <w:rFonts w:ascii="宋体" w:hAnsi="宋体"/>
                <w:bCs/>
              </w:rPr>
              <w:t>1</w:t>
            </w:r>
            <w:r w:rsidRPr="00F76744">
              <w:rPr>
                <w:rFonts w:ascii="宋体" w:hAnsi="宋体" w:hint="eastAsia"/>
                <w:bCs/>
              </w:rPr>
              <w:t>例具有代表性的未成年人被骗真实案例为素材，讲述案发经过，剖析诈骗手段，同时给出了警方针对未成年人及其家长的防骗教程。</w:t>
            </w:r>
          </w:p>
        </w:tc>
      </w:tr>
      <w:tr w:rsidR="009732EE" w:rsidTr="005B024F">
        <w:trPr>
          <w:cantSplit/>
          <w:trHeight w:val="1556"/>
          <w:jc w:val="center"/>
        </w:trPr>
        <w:tc>
          <w:tcPr>
            <w:tcW w:w="2222" w:type="dxa"/>
            <w:noWrap/>
            <w:vAlign w:val="center"/>
          </w:tcPr>
          <w:p w:rsidR="009732EE" w:rsidRDefault="009732EE">
            <w:pPr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采编过程</w:t>
            </w:r>
          </w:p>
        </w:tc>
        <w:tc>
          <w:tcPr>
            <w:tcW w:w="6965" w:type="dxa"/>
            <w:gridSpan w:val="3"/>
            <w:noWrap/>
            <w:vAlign w:val="center"/>
          </w:tcPr>
          <w:p w:rsidR="009732EE" w:rsidRPr="00F76744" w:rsidRDefault="009732EE" w:rsidP="009732EE">
            <w:pPr>
              <w:spacing w:line="240" w:lineRule="atLeast"/>
              <w:ind w:firstLineChars="200" w:firstLine="31680"/>
              <w:rPr>
                <w:rFonts w:ascii="宋体"/>
              </w:rPr>
            </w:pPr>
            <w:r w:rsidRPr="00F76744">
              <w:rPr>
                <w:rFonts w:ascii="宋体" w:hAnsi="宋体" w:hint="eastAsia"/>
                <w:bCs/>
              </w:rPr>
              <w:t>本期节目针对年关将至，学生寒假，结合南京</w:t>
            </w:r>
            <w:r w:rsidRPr="00F76744">
              <w:rPr>
                <w:rFonts w:ascii="宋体" w:hAnsi="宋体"/>
                <w:bCs/>
              </w:rPr>
              <w:t>110</w:t>
            </w:r>
            <w:r w:rsidRPr="00F76744">
              <w:rPr>
                <w:rFonts w:ascii="宋体" w:hAnsi="宋体" w:hint="eastAsia"/>
                <w:bCs/>
              </w:rPr>
              <w:t>接警的未成年人被骗真实案例为素材，第一时间采制播发。反诈民警进行案件梳理、分类分析，剖析诈骗手段，教授未成年人及其父母防骗防诈知识。</w:t>
            </w:r>
          </w:p>
        </w:tc>
      </w:tr>
      <w:tr w:rsidR="009732EE" w:rsidTr="005B024F">
        <w:trPr>
          <w:cantSplit/>
          <w:trHeight w:val="1533"/>
          <w:jc w:val="center"/>
        </w:trPr>
        <w:tc>
          <w:tcPr>
            <w:tcW w:w="2222" w:type="dxa"/>
            <w:noWrap/>
            <w:vAlign w:val="center"/>
          </w:tcPr>
          <w:p w:rsidR="009732EE" w:rsidRDefault="009732EE">
            <w:pPr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社会效果</w:t>
            </w:r>
          </w:p>
        </w:tc>
        <w:tc>
          <w:tcPr>
            <w:tcW w:w="6965" w:type="dxa"/>
            <w:gridSpan w:val="3"/>
            <w:noWrap/>
            <w:vAlign w:val="center"/>
          </w:tcPr>
          <w:p w:rsidR="009732EE" w:rsidRPr="00F76744" w:rsidRDefault="009732EE" w:rsidP="009732EE">
            <w:pPr>
              <w:spacing w:line="240" w:lineRule="atLeast"/>
              <w:ind w:firstLineChars="200" w:firstLine="31680"/>
              <w:rPr>
                <w:rFonts w:ascii="宋体"/>
                <w:bCs/>
              </w:rPr>
            </w:pPr>
            <w:r w:rsidRPr="00F76744">
              <w:rPr>
                <w:rFonts w:ascii="宋体" w:hAnsi="宋体" w:hint="eastAsia"/>
                <w:bCs/>
              </w:rPr>
              <w:t>针对未成年人特点和寒假这个特殊时期，特别选取了此类警情进行通报，就是不断提醒未成年人和家长提高警惕，防范电信诈骗。通过栏目宣传，最大限度地让各年龄段的受众都能</w:t>
            </w:r>
            <w:r w:rsidRPr="00F76744">
              <w:rPr>
                <w:rFonts w:ascii="宋体" w:hint="eastAsia"/>
                <w:bCs/>
              </w:rPr>
              <w:t>“</w:t>
            </w:r>
            <w:r w:rsidRPr="00F76744">
              <w:rPr>
                <w:rFonts w:ascii="宋体" w:hAnsi="宋体" w:hint="eastAsia"/>
                <w:bCs/>
              </w:rPr>
              <w:t>听警情、长见识、防被骗</w:t>
            </w:r>
            <w:r w:rsidRPr="00F76744">
              <w:rPr>
                <w:rFonts w:ascii="宋体" w:hint="eastAsia"/>
                <w:bCs/>
              </w:rPr>
              <w:t>”</w:t>
            </w:r>
            <w:r w:rsidRPr="00F76744">
              <w:rPr>
                <w:rFonts w:ascii="宋体" w:hAnsi="宋体" w:hint="eastAsia"/>
                <w:bCs/>
              </w:rPr>
              <w:t>。</w:t>
            </w:r>
          </w:p>
        </w:tc>
      </w:tr>
    </w:tbl>
    <w:p w:rsidR="009732EE" w:rsidRDefault="009732EE">
      <w:pPr>
        <w:spacing w:line="540" w:lineRule="exact"/>
        <w:jc w:val="center"/>
        <w:rPr>
          <w:rFonts w:eastAsia="Times New Roman"/>
          <w:color w:val="221E1F"/>
          <w:sz w:val="36"/>
          <w:szCs w:val="36"/>
          <w:u w:color="000000"/>
        </w:rPr>
        <w:sectPr w:rsidR="009732EE">
          <w:footerReference w:type="default" r:id="rId8"/>
          <w:pgSz w:w="11906" w:h="16838"/>
          <w:pgMar w:top="2098" w:right="1474" w:bottom="926" w:left="1587" w:header="851" w:footer="992" w:gutter="0"/>
          <w:cols w:space="720"/>
          <w:docGrid w:type="lines" w:linePitch="312"/>
        </w:sectPr>
      </w:pPr>
    </w:p>
    <w:p w:rsidR="009732EE" w:rsidRDefault="009732EE" w:rsidP="005B024F">
      <w:pPr>
        <w:widowControl w:val="0"/>
        <w:spacing w:line="500" w:lineRule="exact"/>
        <w:ind w:leftChars="-67" w:left="31680" w:firstLine="560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《反诈精准报》</w:t>
      </w:r>
      <w:r>
        <w:rPr>
          <w:rFonts w:ascii="仿宋" w:eastAsia="仿宋" w:cs="仿宋"/>
          <w:kern w:val="2"/>
          <w:sz w:val="28"/>
          <w:szCs w:val="28"/>
        </w:rPr>
        <w:t xml:space="preserve">  2024</w:t>
      </w:r>
      <w:r>
        <w:rPr>
          <w:rFonts w:ascii="仿宋" w:eastAsia="仿宋" w:cs="仿宋" w:hint="eastAsia"/>
          <w:kern w:val="2"/>
          <w:sz w:val="28"/>
          <w:szCs w:val="28"/>
        </w:rPr>
        <w:t>年</w:t>
      </w:r>
      <w:r>
        <w:rPr>
          <w:rFonts w:ascii="仿宋" w:eastAsia="仿宋" w:cs="仿宋"/>
          <w:kern w:val="2"/>
          <w:sz w:val="28"/>
          <w:szCs w:val="28"/>
        </w:rPr>
        <w:t>2</w:t>
      </w:r>
      <w:r>
        <w:rPr>
          <w:rFonts w:ascii="仿宋" w:eastAsia="仿宋" w:cs="仿宋" w:hint="eastAsia"/>
          <w:kern w:val="2"/>
          <w:sz w:val="28"/>
          <w:szCs w:val="28"/>
        </w:rPr>
        <w:t>月</w:t>
      </w:r>
      <w:r>
        <w:rPr>
          <w:rFonts w:ascii="仿宋" w:eastAsia="仿宋" w:cs="仿宋"/>
          <w:kern w:val="2"/>
          <w:sz w:val="28"/>
          <w:szCs w:val="28"/>
        </w:rPr>
        <w:t>6</w:t>
      </w:r>
      <w:r>
        <w:rPr>
          <w:rFonts w:ascii="仿宋" w:eastAsia="仿宋" w:cs="仿宋" w:hint="eastAsia"/>
          <w:kern w:val="2"/>
          <w:sz w:val="28"/>
          <w:szCs w:val="28"/>
        </w:rPr>
        <w:t>日</w:t>
      </w:r>
    </w:p>
    <w:p w:rsidR="009732EE" w:rsidRDefault="009732EE" w:rsidP="005B024F">
      <w:pPr>
        <w:widowControl w:val="0"/>
        <w:spacing w:line="500" w:lineRule="exact"/>
        <w:ind w:leftChars="-67" w:left="31680" w:firstLine="560"/>
        <w:jc w:val="center"/>
        <w:rPr>
          <w:rFonts w:ascii="仿宋" w:eastAsia="仿宋" w:cs="仿宋"/>
          <w:b/>
          <w:bCs/>
          <w:sz w:val="28"/>
          <w:szCs w:val="28"/>
        </w:rPr>
      </w:pPr>
      <w:r>
        <w:rPr>
          <w:rFonts w:ascii="仿宋" w:eastAsia="仿宋" w:cs="仿宋" w:hint="eastAsia"/>
          <w:b/>
          <w:bCs/>
          <w:kern w:val="2"/>
          <w:sz w:val="28"/>
          <w:szCs w:val="28"/>
        </w:rPr>
        <w:t>《</w:t>
      </w:r>
      <w:r>
        <w:rPr>
          <w:rFonts w:eastAsia="Times New Roman"/>
          <w:b/>
          <w:bCs/>
          <w:sz w:val="28"/>
          <w:szCs w:val="28"/>
        </w:rPr>
        <w:t>14</w:t>
      </w:r>
      <w:r>
        <w:rPr>
          <w:rFonts w:ascii="宋体" w:hAnsi="宋体" w:cs="宋体" w:hint="eastAsia"/>
          <w:b/>
          <w:bCs/>
          <w:sz w:val="28"/>
          <w:szCs w:val="28"/>
        </w:rPr>
        <w:t>岁少女追星遇诈骗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母亲与民警苦劝揭骗局</w:t>
      </w:r>
      <w:r>
        <w:rPr>
          <w:rFonts w:ascii="仿宋" w:eastAsia="仿宋" w:cs="仿宋" w:hint="eastAsia"/>
          <w:b/>
          <w:bCs/>
          <w:kern w:val="2"/>
          <w:sz w:val="28"/>
          <w:szCs w:val="28"/>
        </w:rPr>
        <w:t>》</w:t>
      </w:r>
    </w:p>
    <w:p w:rsidR="009732EE" w:rsidRDefault="009732EE">
      <w:pPr>
        <w:widowControl w:val="0"/>
        <w:spacing w:line="500" w:lineRule="exact"/>
        <w:ind w:left="-13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【主持人】追星在青少年群体当中呢是比较流行的。然而青少年的心智发育尚未成熟，警惕性比较低，极易成为不法分子的诈骗目标。那在这儿呢我想提醒咱们所有的青少年朋友们，在为爱发电的同时，一定要多加小心，不然很有可能就会掉进了犯罪分子设置的陷阱当中。</w:t>
      </w:r>
    </w:p>
    <w:p w:rsidR="009732EE" w:rsidRDefault="009732EE">
      <w:pPr>
        <w:widowControl w:val="0"/>
        <w:spacing w:line="500" w:lineRule="exact"/>
        <w:ind w:left="-13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【解说】最近肖女士发现自己</w:t>
      </w:r>
      <w:r>
        <w:rPr>
          <w:rFonts w:ascii="仿宋" w:eastAsia="仿宋" w:cs="仿宋"/>
          <w:kern w:val="2"/>
          <w:sz w:val="28"/>
          <w:szCs w:val="28"/>
        </w:rPr>
        <w:t>14</w:t>
      </w:r>
      <w:r>
        <w:rPr>
          <w:rFonts w:ascii="仿宋" w:eastAsia="仿宋" w:cs="仿宋" w:hint="eastAsia"/>
          <w:kern w:val="2"/>
          <w:sz w:val="28"/>
          <w:szCs w:val="28"/>
        </w:rPr>
        <w:t>岁的女儿加入了一个追星群。群内，管理员表示自己是公安机关的，由于肖女士的女儿涉嫌侵犯明星隐私，要求肖女士的女儿与其共享屏幕，并提供银行卡号等信息配合调查。肖女士感觉有些不对劲，于是报警求助。</w:t>
      </w:r>
    </w:p>
    <w:p w:rsidR="009732EE" w:rsidRDefault="009732EE">
      <w:pPr>
        <w:widowControl w:val="0"/>
        <w:spacing w:line="500" w:lineRule="exact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【同期声】肖女士：就是她不是追星的嘛，然后她在参加那些追星的群，看到吗？大家聊同一个明星嘛，聊了聊了有人就推荐她进另外一个群啊，就是有什么一手的什么明星的什么签名照啊这样的群。然后这个群里面突然就开始全员禁言，然后就发一些什么就是这种，就开始发这些我是谁谁谁，然后我又干嘛干嘛啦，然后你们又涉嫌什么什么啦，然后就让他们提供这个那个的，她就害怕了。</w:t>
      </w:r>
    </w:p>
    <w:p w:rsidR="009732EE" w:rsidRDefault="009732EE">
      <w:pPr>
        <w:widowControl w:val="0"/>
        <w:spacing w:line="500" w:lineRule="exact"/>
        <w:ind w:left="-13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【解说】肖女士明确告诉女儿，这就是典型的冒充公检法诈骗，但是女孩并不相信妈妈的话。</w:t>
      </w:r>
    </w:p>
    <w:p w:rsidR="009732EE" w:rsidRDefault="009732EE">
      <w:pPr>
        <w:widowControl w:val="0"/>
        <w:spacing w:line="500" w:lineRule="exact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【同期声】肖女士：人家是假的，这个是</w:t>
      </w:r>
      <w:r>
        <w:rPr>
          <w:rFonts w:ascii="仿宋" w:eastAsia="仿宋" w:cs="仿宋"/>
          <w:kern w:val="2"/>
          <w:sz w:val="28"/>
          <w:szCs w:val="28"/>
        </w:rPr>
        <w:t>P</w:t>
      </w:r>
      <w:r>
        <w:rPr>
          <w:rFonts w:ascii="仿宋" w:eastAsia="仿宋" w:cs="仿宋" w:hint="eastAsia"/>
          <w:kern w:val="2"/>
          <w:sz w:val="28"/>
          <w:szCs w:val="28"/>
        </w:rPr>
        <w:t>的。这个诈骗啊，肯定是诈骗。我说你信我，你就把它退了，这个群她说不准他们退，说退了会怎么怎么样的，涉嫌什么什么，反正说得很恐怖。我说你信我你就退，她不信我，我就拨</w:t>
      </w:r>
      <w:r>
        <w:rPr>
          <w:rFonts w:ascii="仿宋" w:eastAsia="仿宋" w:cs="仿宋"/>
          <w:kern w:val="2"/>
          <w:sz w:val="28"/>
          <w:szCs w:val="28"/>
        </w:rPr>
        <w:t>110</w:t>
      </w:r>
      <w:r>
        <w:rPr>
          <w:rFonts w:ascii="仿宋" w:eastAsia="仿宋" w:cs="仿宋" w:hint="eastAsia"/>
          <w:kern w:val="2"/>
          <w:sz w:val="28"/>
          <w:szCs w:val="28"/>
        </w:rPr>
        <w:t>。我说哎你听</w:t>
      </w:r>
      <w:r>
        <w:rPr>
          <w:rFonts w:ascii="仿宋" w:eastAsia="仿宋" w:cs="仿宋"/>
          <w:kern w:val="2"/>
          <w:sz w:val="28"/>
          <w:szCs w:val="28"/>
        </w:rPr>
        <w:t>110</w:t>
      </w:r>
      <w:r>
        <w:rPr>
          <w:rFonts w:ascii="仿宋" w:eastAsia="仿宋" w:cs="仿宋" w:hint="eastAsia"/>
          <w:kern w:val="2"/>
          <w:sz w:val="28"/>
          <w:szCs w:val="28"/>
        </w:rPr>
        <w:t>怎么跟你说的？</w:t>
      </w:r>
    </w:p>
    <w:p w:rsidR="009732EE" w:rsidRDefault="009732EE">
      <w:pPr>
        <w:widowControl w:val="0"/>
        <w:spacing w:line="500" w:lineRule="exact"/>
        <w:ind w:left="-13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【解说】随后，民警在现场向女孩讲解了此类追星诈骗的套路，通过民警近半个小时的耐心讲解，女孩终于明白自己是被骗了。</w:t>
      </w:r>
    </w:p>
    <w:p w:rsidR="009732EE" w:rsidRDefault="009732EE">
      <w:pPr>
        <w:widowControl w:val="0"/>
        <w:spacing w:line="500" w:lineRule="exact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【同期声】民警：一般像这种都是诈骗，会跳出这个信息，会有这个群，然后把你拉入群里，然后才开始慢慢慢慢</w:t>
      </w:r>
      <w:r>
        <w:rPr>
          <w:rFonts w:ascii="仿宋" w:eastAsia="仿宋" w:cs="仿宋"/>
          <w:kern w:val="2"/>
          <w:sz w:val="28"/>
          <w:szCs w:val="28"/>
        </w:rPr>
        <w:t>......</w:t>
      </w:r>
    </w:p>
    <w:p w:rsidR="009732EE" w:rsidRDefault="009732EE">
      <w:pPr>
        <w:widowControl w:val="0"/>
        <w:spacing w:line="500" w:lineRule="exact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肖女士：去他他肯定是先找相关的人，就是像她们这种涉世不深的（孩子）</w:t>
      </w:r>
    </w:p>
    <w:p w:rsidR="009732EE" w:rsidRDefault="009732EE">
      <w:pPr>
        <w:widowControl w:val="0"/>
        <w:spacing w:line="500" w:lineRule="exact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民警：你记住骗子群里面就你一个不是骗子，其他都是骗子。</w:t>
      </w:r>
    </w:p>
    <w:p w:rsidR="009732EE" w:rsidRDefault="009732EE">
      <w:pPr>
        <w:widowControl w:val="0"/>
        <w:spacing w:line="500" w:lineRule="exact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【同期声】南京市公安局栖霞分局摄山派出所民警</w:t>
      </w:r>
      <w:r>
        <w:rPr>
          <w:rFonts w:ascii="仿宋" w:eastAsia="仿宋" w:cs="仿宋"/>
          <w:kern w:val="2"/>
          <w:sz w:val="28"/>
          <w:szCs w:val="28"/>
        </w:rPr>
        <w:t xml:space="preserve">  </w:t>
      </w:r>
      <w:r>
        <w:rPr>
          <w:rFonts w:ascii="仿宋" w:eastAsia="仿宋" w:cs="仿宋" w:hint="eastAsia"/>
          <w:kern w:val="2"/>
          <w:sz w:val="28"/>
          <w:szCs w:val="28"/>
        </w:rPr>
        <w:t>顾杨</w:t>
      </w:r>
    </w:p>
    <w:p w:rsidR="009732EE" w:rsidRDefault="009732EE">
      <w:pPr>
        <w:widowControl w:val="0"/>
        <w:spacing w:line="500" w:lineRule="exact"/>
        <w:rPr>
          <w:rFonts w:ascii="仿宋" w:eastAsia="仿宋" w:cs="仿宋"/>
          <w:kern w:val="2"/>
          <w:sz w:val="28"/>
          <w:szCs w:val="28"/>
        </w:rPr>
      </w:pPr>
      <w:r>
        <w:rPr>
          <w:rFonts w:ascii="仿宋" w:eastAsia="仿宋" w:cs="仿宋" w:hint="eastAsia"/>
          <w:kern w:val="2"/>
          <w:sz w:val="28"/>
          <w:szCs w:val="28"/>
        </w:rPr>
        <w:t>所以我们要提醒广大市民，年底了电信诈骗很多，千万不要相信网上的这些陌生人，不要随意的添加一些陌生的群聊。当涉及到自己的个人隐私，尤其是，比如银行卡账号密码这些本人比较关键的信息的时候，不要随意的泄露。</w:t>
      </w:r>
    </w:p>
    <w:sectPr w:rsidR="009732EE" w:rsidSect="0085063C">
      <w:headerReference w:type="default" r:id="rId9"/>
      <w:footerReference w:type="default" r:id="rId10"/>
      <w:pgSz w:w="11906" w:h="16838"/>
      <w:pgMar w:top="2098" w:right="1474" w:bottom="133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2EE" w:rsidRDefault="009732EE" w:rsidP="0085063C">
      <w:r>
        <w:separator/>
      </w:r>
    </w:p>
  </w:endnote>
  <w:endnote w:type="continuationSeparator" w:id="0">
    <w:p w:rsidR="009732EE" w:rsidRDefault="009732EE" w:rsidP="00850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2EE" w:rsidRDefault="009732E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 3" o:spid="_x0000_s2049" type="#_x0000_t202" style="position:absolute;margin-left:0;margin-top:0;width:7pt;height:16.1pt;z-index:251660288;mso-wrap-style:none;mso-wrap-distance-left:3.17494mm;mso-wrap-distance-right:3.17494mm;mso-position-horizontal:center;mso-position-horizontal-relative:margin" filled="f" stroked="f" strokeweight=".5pt">
          <v:textbox id="848" style="mso-fit-shape-to-text:t" inset="0,0,0,0">
            <w:txbxContent>
              <w:p w:rsidR="009732EE" w:rsidRDefault="009732EE">
                <w:pPr>
                  <w:pStyle w:val="Foo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noProof/>
                    <w:sz w:val="28"/>
                    <w:szCs w:val="28"/>
                  </w:rPr>
                  <w:t>1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2EE" w:rsidRDefault="009732E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 6" o:spid="_x0000_s2050" type="#_x0000_t202" style="position:absolute;margin-left:0;margin-top:0;width:7pt;height:16.1pt;z-index:251662336;mso-wrap-style:none;mso-wrap-distance-left:3.17494mm;mso-wrap-distance-right:3.17494mm;mso-position-horizontal:center;mso-position-horizontal-relative:margin" filled="f" stroked="f" strokeweight=".5pt">
          <v:textbox id="849" style="mso-fit-shape-to-text:t" inset="0,0,0,0">
            <w:txbxContent>
              <w:p w:rsidR="009732EE" w:rsidRDefault="009732EE">
                <w:pPr>
                  <w:pStyle w:val="Foo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noProof/>
                    <w:sz w:val="28"/>
                    <w:szCs w:val="28"/>
                  </w:rPr>
                  <w:t>2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2EE" w:rsidRDefault="009732EE" w:rsidP="0085063C">
      <w:r>
        <w:separator/>
      </w:r>
    </w:p>
  </w:footnote>
  <w:footnote w:type="continuationSeparator" w:id="0">
    <w:p w:rsidR="009732EE" w:rsidRDefault="009732EE" w:rsidP="00850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2EE" w:rsidRDefault="009732EE">
    <w:pPr>
      <w:pStyle w:val="Header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90"/>
  <w:drawingGridVerticalSpacing w:val="156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63C"/>
    <w:rsid w:val="0045378C"/>
    <w:rsid w:val="005B024F"/>
    <w:rsid w:val="00794202"/>
    <w:rsid w:val="0085063C"/>
    <w:rsid w:val="00884DD1"/>
    <w:rsid w:val="009732EE"/>
    <w:rsid w:val="00F76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63C"/>
    <w:rPr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063C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link w:val="Heading2Char"/>
    <w:uiPriority w:val="99"/>
    <w:qFormat/>
    <w:rsid w:val="0085063C"/>
    <w:pPr>
      <w:spacing w:before="100" w:beforeAutospacing="1" w:after="100" w:afterAutospacing="1"/>
      <w:outlineLvl w:val="1"/>
    </w:pPr>
    <w:rPr>
      <w:rFonts w:ascii="宋体"/>
      <w:b/>
      <w:sz w:val="36"/>
      <w:szCs w:val="21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063C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5E7A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5E7A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5E7A"/>
    <w:rPr>
      <w:b/>
      <w:bCs/>
      <w:kern w:val="0"/>
      <w:sz w:val="32"/>
      <w:szCs w:val="32"/>
    </w:rPr>
  </w:style>
  <w:style w:type="paragraph" w:styleId="Header">
    <w:name w:val="header"/>
    <w:basedOn w:val="Normal"/>
    <w:link w:val="HeaderChar"/>
    <w:uiPriority w:val="99"/>
    <w:rsid w:val="00850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95E7A"/>
    <w:rPr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8506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5E7A"/>
    <w:rPr>
      <w:kern w:val="0"/>
      <w:sz w:val="18"/>
      <w:szCs w:val="18"/>
    </w:rPr>
  </w:style>
  <w:style w:type="paragraph" w:styleId="Index5">
    <w:name w:val="index 5"/>
    <w:basedOn w:val="Normal"/>
    <w:next w:val="Normal"/>
    <w:link w:val="Index5Char"/>
    <w:autoRedefine/>
    <w:uiPriority w:val="99"/>
    <w:rsid w:val="0085063C"/>
    <w:pPr>
      <w:ind w:left="1680"/>
    </w:pPr>
  </w:style>
  <w:style w:type="character" w:customStyle="1" w:styleId="Index5Char">
    <w:name w:val="Index 5 Char"/>
    <w:basedOn w:val="DefaultParagraphFont"/>
    <w:link w:val="Index5"/>
    <w:uiPriority w:val="99"/>
    <w:locked/>
    <w:rsid w:val="0085063C"/>
    <w:rPr>
      <w:rFonts w:ascii="Times New Roman" w:eastAsia="宋体" w:hAnsi="Times New Roman" w:cs="Times New Roman"/>
      <w:kern w:val="0"/>
      <w:sz w:val="24"/>
      <w:szCs w:val="24"/>
      <w:lang w:val="en-US" w:eastAsia="zh-CN" w:bidi="ar-SA"/>
    </w:rPr>
  </w:style>
  <w:style w:type="character" w:styleId="Hyperlink">
    <w:name w:val="Hyperlink"/>
    <w:basedOn w:val="DefaultParagraphFont"/>
    <w:uiPriority w:val="99"/>
    <w:rsid w:val="0085063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85063C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2.nbs.cn/video/740959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3</Pages>
  <Words>230</Words>
  <Characters>1317</Characters>
  <Application>Microsoft Office Outlook</Application>
  <DocSecurity>0</DocSecurity>
  <Lines>0</Lines>
  <Paragraphs>0</Paragraphs>
  <ScaleCrop>false</ScaleCrop>
  <Company>永中软件股份有限公司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吕卓</cp:lastModifiedBy>
  <cp:revision>8</cp:revision>
  <dcterms:created xsi:type="dcterms:W3CDTF">2010-09-08T06:51:00Z</dcterms:created>
  <dcterms:modified xsi:type="dcterms:W3CDTF">2025-01-27T02:44:00Z</dcterms:modified>
</cp:coreProperties>
</file>